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9225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5076"/>
      </w:tblGrid>
      <w:tr w:rsidR="00F450D2" w:rsidRPr="000053D4" w:rsidTr="00FF020C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5076" w:type="dxa"/>
          </w:tcPr>
          <w:p w:rsidR="00F450D2" w:rsidRPr="00310F52" w:rsidRDefault="00D81126" w:rsidP="00D81126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09</w:t>
            </w:r>
            <w:r w:rsidR="005030A2">
              <w:rPr>
                <w:rFonts w:ascii="Sylfaen" w:hAnsi="Sylfaen" w:cs="Arial"/>
                <w:b/>
              </w:rPr>
              <w:t>-</w:t>
            </w:r>
            <w:r w:rsidR="005030A2">
              <w:rPr>
                <w:rFonts w:ascii="Sylfaen" w:hAnsi="Sylfaen" w:cs="Arial"/>
                <w:b/>
                <w:lang w:val="hy-AM"/>
              </w:rPr>
              <w:t xml:space="preserve">ը </w:t>
            </w:r>
            <w:r>
              <w:rPr>
                <w:rFonts w:ascii="Sylfaen" w:hAnsi="Sylfaen" w:cs="Arial"/>
                <w:b/>
                <w:lang w:val="hy-AM"/>
              </w:rPr>
              <w:t>նոյեմբեր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D81126" w:rsidTr="00FF020C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5076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D81126" w:rsidTr="00FF020C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5076" w:type="dxa"/>
          </w:tcPr>
          <w:p w:rsidR="00017C47" w:rsidRDefault="00017C47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17C47">
              <w:rPr>
                <w:rFonts w:ascii="Sylfaen" w:hAnsi="Sylfaen" w:cs="Sylfaen"/>
                <w:b/>
                <w:lang w:val="hy-AM"/>
              </w:rPr>
              <w:t>A-</w:t>
            </w:r>
            <w:r w:rsidR="005030A2">
              <w:rPr>
                <w:rFonts w:ascii="Sylfaen" w:hAnsi="Sylfaen" w:cs="Sylfaen"/>
                <w:b/>
                <w:lang w:val="hy-AM"/>
              </w:rPr>
              <w:t>5</w:t>
            </w:r>
            <w:r w:rsidR="00D81126">
              <w:rPr>
                <w:rFonts w:ascii="Sylfaen" w:hAnsi="Sylfaen" w:cs="Sylfaen"/>
                <w:b/>
                <w:lang w:val="hy-AM"/>
              </w:rPr>
              <w:t>6</w:t>
            </w:r>
            <w:r w:rsidR="0024303C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D81126" w:rsidRPr="00D81126">
              <w:rPr>
                <w:rFonts w:ascii="Sylfaen" w:hAnsi="Sylfaen" w:cs="Sylfaen"/>
                <w:b/>
                <w:lang w:val="hy-AM"/>
              </w:rPr>
              <w:t>AR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5030A2" w:rsidRDefault="00D81126" w:rsidP="00FF020C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D81126">
              <w:rPr>
                <w:rFonts w:ascii="Sylfaen" w:hAnsi="Sylfaen" w:cs="Sylfaen"/>
                <w:b/>
                <w:lang w:val="hy-AM"/>
              </w:rPr>
        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 աշխատանքների</w:t>
            </w:r>
            <w:r w:rsidR="005030A2" w:rsidRPr="005030A2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5030A2">
              <w:rPr>
                <w:rFonts w:ascii="Sylfaen" w:hAnsi="Sylfaen" w:cs="Sylfaen"/>
                <w:b/>
                <w:lang w:val="hy-AM"/>
              </w:rPr>
              <w:t>գնում</w:t>
            </w:r>
          </w:p>
        </w:tc>
      </w:tr>
      <w:tr w:rsidR="00F450D2" w:rsidRPr="000053D4" w:rsidTr="00FF020C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5076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D81126" w:rsidP="00D81126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0</w:t>
            </w:r>
            <w:r w:rsidR="005030A2">
              <w:rPr>
                <w:rFonts w:ascii="Sylfaen" w:hAnsi="Sylfaen" w:cs="Arial"/>
                <w:b/>
                <w:color w:val="FF0000"/>
                <w:lang w:val="hy-AM"/>
              </w:rPr>
              <w:t>6</w:t>
            </w:r>
            <w:r w:rsidR="00224845">
              <w:rPr>
                <w:rFonts w:ascii="Sylfaen" w:hAnsi="Sylfaen" w:cs="Arial"/>
                <w:b/>
                <w:color w:val="FF0000"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color w:val="FF0000"/>
                <w:lang w:val="hy-AM"/>
              </w:rPr>
              <w:t>դեկտեմբերի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E07DA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D81126" w:rsidRPr="00D81126">
        <w:rPr>
          <w:rFonts w:ascii="Sylfaen" w:hAnsi="Sylfaen"/>
          <w:b/>
          <w:lang w:val="hy-AM"/>
        </w:rPr>
        <w:t>ՀՀ Արագածոտնի մարզի Շենավանի միջնակարգ դպրոցի նածագծի ՀՀ Արմավիրի մարզի Ջրարբիի միջնակարգ դպրոցի տարածքում տեղակապման, տեղակապված նախագծի հեղինակային հսկողության իրականացման և դպրոցի կառուցման աշխատանքների</w:t>
      </w:r>
      <w:r w:rsidR="005030A2" w:rsidRPr="005030A2">
        <w:rPr>
          <w:rFonts w:ascii="Sylfaen" w:hAnsi="Sylfaen" w:cs="Sylfaen"/>
          <w:b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="00FF020C" w:rsidRPr="00FF020C">
        <w:rPr>
          <w:rFonts w:ascii="Sylfaen" w:hAnsi="Sylfaen" w:cs="Arial"/>
          <w:b/>
          <w:lang w:val="hy-AM"/>
        </w:rPr>
        <w:t xml:space="preserve"> 1,142,000,000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3A0AE0" w:rsidRPr="00C95B0C">
        <w:rPr>
          <w:rFonts w:ascii="Sylfaen" w:hAnsi="Sylfaen" w:cs="Sylfaen"/>
          <w:b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</w:t>
      </w:r>
      <w:r w:rsidR="003A0AE0">
        <w:rPr>
          <w:rFonts w:ascii="Sylfaen" w:hAnsi="Sylfaen" w:cs="Sylfaen"/>
          <w:b/>
          <w:lang w:val="hy-AM"/>
        </w:rPr>
        <w:t xml:space="preserve">նաև </w:t>
      </w:r>
      <w:r w:rsidR="003A0AE0" w:rsidRPr="00C95B0C">
        <w:rPr>
          <w:rFonts w:ascii="Sylfaen" w:hAnsi="Sylfaen" w:cs="Sylfaen"/>
          <w:b/>
          <w:lang w:val="hy-AM"/>
        </w:rPr>
        <w:t xml:space="preserve">ինժեներական ցանցեր, ներքին հարդարում, դռների և պատուհանների տեղադրում, </w:t>
      </w:r>
      <w:r w:rsidR="003A0AE0" w:rsidRPr="00A03DF9">
        <w:rPr>
          <w:rFonts w:ascii="Sylfaen" w:hAnsi="Sylfaen" w:cs="Sylfaen"/>
          <w:b/>
          <w:lang w:val="hy-AM"/>
        </w:rPr>
        <w:t xml:space="preserve">իսկ Կառուցապատող շինարար հանդես գալու պարագայում՝ </w:t>
      </w:r>
      <w:r w:rsidR="003A0AE0" w:rsidRPr="00C95B0C">
        <w:rPr>
          <w:rFonts w:ascii="Sylfaen" w:hAnsi="Sylfaen" w:cs="Sylfaen"/>
          <w:b/>
          <w:lang w:val="hy-AM"/>
        </w:rPr>
        <w:t>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3A0AE0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lastRenderedPageBreak/>
        <w:t xml:space="preserve">(i) </w:t>
      </w:r>
      <w:r w:rsidR="003A0AE0" w:rsidRPr="003A0AE0">
        <w:rPr>
          <w:rFonts w:ascii="Sylfaen" w:hAnsi="Sylfaen" w:cs="Arial"/>
          <w:lang w:val="hy-AM"/>
        </w:rPr>
        <w:t>երկու պայմանագրեր. յուրաքանչյուրն առնվազն</w:t>
      </w:r>
      <w:r w:rsidR="003A0AE0" w:rsidRPr="003A0AE0">
        <w:rPr>
          <w:rFonts w:ascii="Sylfaen" w:hAnsi="Sylfaen" w:cs="Arial"/>
          <w:b/>
          <w:lang w:val="hy-AM"/>
        </w:rPr>
        <w:t xml:space="preserve"> 2300</w:t>
      </w:r>
      <w:r w:rsidR="003A0AE0" w:rsidRPr="003A0AE0">
        <w:rPr>
          <w:rFonts w:ascii="Sylfaen" w:hAnsi="Sylfaen" w:cs="Sylfaen"/>
          <w:lang w:val="hy-AM"/>
        </w:rPr>
        <w:t xml:space="preserve"> </w:t>
      </w:r>
      <w:r w:rsidR="003A0AE0" w:rsidRPr="003A0AE0">
        <w:rPr>
          <w:rFonts w:ascii="Sylfaen" w:hAnsi="Sylfaen" w:cs="Arial"/>
          <w:b/>
          <w:lang w:val="hy-AM"/>
        </w:rPr>
        <w:t xml:space="preserve">ք.մ. </w:t>
      </w:r>
      <w:r w:rsidR="003A0AE0" w:rsidRPr="003A0AE0">
        <w:rPr>
          <w:rFonts w:ascii="Sylfaen" w:hAnsi="Sylfaen" w:cs="Arial"/>
          <w:lang w:val="hy-AM"/>
        </w:rPr>
        <w:t>ընդհանուր</w:t>
      </w:r>
      <w:r w:rsidR="003A0AE0" w:rsidRPr="003A0AE0">
        <w:rPr>
          <w:rFonts w:ascii="Sylfaen" w:hAnsi="Sylfaen" w:cs="Arial"/>
          <w:b/>
          <w:lang w:val="hy-AM"/>
        </w:rPr>
        <w:t xml:space="preserve"> </w:t>
      </w:r>
      <w:r w:rsidR="003A0AE0" w:rsidRPr="003A0AE0">
        <w:rPr>
          <w:rFonts w:ascii="Sylfaen" w:hAnsi="Sylfaen" w:cs="Arial"/>
          <w:lang w:val="hy-AM"/>
        </w:rPr>
        <w:t xml:space="preserve">մակերեսով նմանատիպ շինարարական աշխատանքների, ընդ որում երկու պայմանագրերով պետք է ներառված լինեն հանրագումարային առնվազն </w:t>
      </w:r>
      <w:r w:rsidR="003A0AE0" w:rsidRPr="003A0AE0">
        <w:rPr>
          <w:rFonts w:ascii="Sylfaen" w:hAnsi="Sylfaen" w:cs="Arial"/>
          <w:b/>
          <w:lang w:val="hy-AM"/>
        </w:rPr>
        <w:t xml:space="preserve">2400 խ.մ. </w:t>
      </w:r>
      <w:r w:rsidR="003A0AE0" w:rsidRPr="003A0AE0">
        <w:rPr>
          <w:rFonts w:ascii="Sylfaen" w:hAnsi="Sylfaen" w:cs="Arial"/>
          <w:lang w:val="hy-AM"/>
        </w:rPr>
        <w:t>միաձույլ երկաթբետոնե կոնստրուկցիաների իրականացում,</w:t>
      </w:r>
      <w:r w:rsidRPr="003A0AE0">
        <w:rPr>
          <w:rFonts w:ascii="Sylfaen" w:hAnsi="Sylfaen" w:cs="Arial"/>
          <w:lang w:val="hy-AM"/>
        </w:rPr>
        <w:t xml:space="preserve"> կամ </w:t>
      </w:r>
    </w:p>
    <w:p w:rsidR="00F22110" w:rsidRPr="009D49CB" w:rsidRDefault="00F22110" w:rsidP="003A0AE0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</w:t>
      </w:r>
      <w:r w:rsidR="003A0AE0" w:rsidRPr="003A0AE0">
        <w:rPr>
          <w:rFonts w:ascii="Sylfaen" w:hAnsi="Sylfaen" w:cs="Arial"/>
          <w:b/>
          <w:lang w:val="hy-AM"/>
        </w:rPr>
        <w:t>4600</w:t>
      </w:r>
      <w:r w:rsidR="003A0AE0" w:rsidRPr="003A0AE0">
        <w:rPr>
          <w:rFonts w:ascii="Sylfaen" w:hAnsi="Sylfaen" w:cs="Sylfaen"/>
          <w:lang w:val="hy-AM"/>
        </w:rPr>
        <w:t xml:space="preserve"> </w:t>
      </w:r>
      <w:r w:rsidR="003A0AE0" w:rsidRPr="003A0AE0">
        <w:rPr>
          <w:rFonts w:ascii="Sylfaen" w:hAnsi="Sylfaen" w:cs="Arial"/>
          <w:b/>
          <w:lang w:val="hy-AM"/>
        </w:rPr>
        <w:t xml:space="preserve">ք.մ. </w:t>
      </w:r>
      <w:r w:rsidR="003A0AE0" w:rsidRPr="003A0AE0">
        <w:rPr>
          <w:rFonts w:ascii="Sylfaen" w:hAnsi="Sylfaen" w:cs="Arial"/>
          <w:lang w:val="hy-AM"/>
        </w:rPr>
        <w:t>ընդհանուր</w:t>
      </w:r>
      <w:r w:rsidR="003A0AE0" w:rsidRPr="003A0AE0">
        <w:rPr>
          <w:rFonts w:ascii="Sylfaen" w:hAnsi="Sylfaen" w:cs="Arial"/>
          <w:b/>
          <w:lang w:val="hy-AM"/>
        </w:rPr>
        <w:t xml:space="preserve"> </w:t>
      </w:r>
      <w:r w:rsidR="003A0AE0" w:rsidRPr="003A0AE0">
        <w:rPr>
          <w:rFonts w:ascii="Sylfaen" w:hAnsi="Sylfaen" w:cs="Arial"/>
          <w:lang w:val="hy-AM"/>
        </w:rPr>
        <w:t xml:space="preserve">մակերեսով նմանատիպ շինարարական աշխատանքի, որում պետք է ներառված լինեն առնվազն </w:t>
      </w:r>
      <w:r w:rsidR="003A0AE0" w:rsidRPr="003A0AE0">
        <w:rPr>
          <w:rFonts w:ascii="Sylfaen" w:hAnsi="Sylfaen" w:cs="Arial"/>
          <w:b/>
          <w:lang w:val="hy-AM"/>
        </w:rPr>
        <w:t>2400 խ.մ.</w:t>
      </w:r>
      <w:r w:rsidR="003A0AE0" w:rsidRPr="003A0AE0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Pr="003A0AE0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3A0AE0" w:rsidRPr="003A0AE0">
        <w:rPr>
          <w:rFonts w:ascii="Sylfaen" w:hAnsi="Sylfaen" w:cs="Arial"/>
          <w:b/>
          <w:lang w:val="hy-AM"/>
        </w:rPr>
        <w:t>125</w:t>
      </w:r>
      <w:r w:rsidR="005030A2" w:rsidRPr="005030A2">
        <w:rPr>
          <w:rFonts w:ascii="Sylfaen" w:hAnsi="Sylfaen" w:cs="Arial"/>
          <w:b/>
          <w:lang w:val="hy-AM"/>
        </w:rPr>
        <w:t>,</w:t>
      </w:r>
      <w:r w:rsidR="005030A2">
        <w:rPr>
          <w:rFonts w:ascii="Sylfaen" w:hAnsi="Sylfaen" w:cs="Arial"/>
          <w:b/>
          <w:lang w:val="hy-AM"/>
        </w:rPr>
        <w:t>000</w:t>
      </w:r>
      <w:r w:rsidR="005030A2" w:rsidRPr="005030A2">
        <w:rPr>
          <w:rFonts w:ascii="Sylfaen" w:hAnsi="Sylfaen" w:cs="Arial"/>
          <w:b/>
          <w:lang w:val="hy-AM"/>
        </w:rPr>
        <w:t xml:space="preserve">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5030A2" w:rsidRDefault="00091A31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</w:p>
    <w:p w:rsidR="005030A2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3A0AE0" w:rsidRPr="003A0AE0" w:rsidRDefault="003A0AE0" w:rsidP="003A0AE0">
      <w:pPr>
        <w:spacing w:before="20" w:after="20"/>
        <w:jc w:val="both"/>
        <w:rPr>
          <w:rFonts w:ascii="Sylfaen" w:eastAsia="Calibri" w:hAnsi="Sylfaen" w:cs="Times New Roman"/>
          <w:lang w:val="hy-AM"/>
        </w:rPr>
      </w:pPr>
      <w:r w:rsidRPr="003A0AE0">
        <w:rPr>
          <w:rFonts w:ascii="Sylfaen" w:eastAsia="Calibri" w:hAnsi="Sylfaen" w:cs="Times New Roman"/>
          <w:b/>
          <w:bCs/>
          <w:u w:val="single"/>
          <w:lang w:val="hy-AM"/>
        </w:rPr>
        <w:t>Շինարարության իրականացում,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դասի լիցենզիա,  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բնակելի, հասարակական և արտադրական կառույցներ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ջրամատակարարում և ջրահեռացում (ջրամատակարարման և ջրահեռացման ներքին և արտաքին ցանցեր, հիդրոմելորացիա)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ջերմագազա-մատակարարում և օդափոխություն (օդափոխության, ջեռուցման և օդի լավորակման համակարգեր, ջերմամատակարարաման և գազամատակարարաման համակարգեր)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spacing w:before="20" w:after="20"/>
        <w:jc w:val="both"/>
        <w:rPr>
          <w:rFonts w:ascii="Sylfaen" w:eastAsia="Calibri" w:hAnsi="Sylfaen" w:cs="Times New Roman"/>
          <w:lang w:val="hy-AM"/>
        </w:rPr>
      </w:pPr>
      <w:r w:rsidRPr="003A0AE0">
        <w:rPr>
          <w:rFonts w:ascii="Sylfaen" w:eastAsia="Calibri" w:hAnsi="Sylfaen" w:cs="Times New Roman"/>
          <w:b/>
          <w:bCs/>
          <w:u w:val="single"/>
          <w:lang w:val="hy-AM"/>
        </w:rPr>
        <w:t>Տեղակապող կազմակերպություն,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դասի լիցենզիա,  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b/>
          <w:bCs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ջրամատակարարում և ջրահեռացում (ջրամատակարարման և ջրահեռացման ներքին և արտաքին ցանցեր, հիդրոմելորացիա)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3A0AE0" w:rsidRPr="003A0AE0" w:rsidRDefault="003A0AE0" w:rsidP="003A0AE0">
      <w:pPr>
        <w:numPr>
          <w:ilvl w:val="0"/>
          <w:numId w:val="6"/>
        </w:numPr>
        <w:spacing w:before="20" w:after="20"/>
        <w:ind w:left="459" w:hanging="284"/>
        <w:jc w:val="both"/>
        <w:rPr>
          <w:rFonts w:ascii="Sylfaen" w:eastAsia="Calibri" w:hAnsi="Sylfaen" w:cs="Times New Roman"/>
          <w:i/>
          <w:iCs/>
          <w:vertAlign w:val="subscript"/>
          <w:lang w:val="hy-AM"/>
        </w:rPr>
      </w:pPr>
      <w:r w:rsidRPr="003A0AE0">
        <w:rPr>
          <w:rFonts w:ascii="Sylfaen" w:eastAsia="Calibri" w:hAnsi="Sylfaen" w:cs="Times New Roman"/>
          <w:lang w:val="hy-AM"/>
        </w:rPr>
        <w:t>էլեկտրամատակարարում (էլեկտրամատակարարման, էլեկտրալուսավորման ներքին և արտաքին ցանցեր, էլեկտրամատակարարման համակարգեր, ֆոտովոլտային և հողմաէներգետիկ կայաններ)</w:t>
      </w:r>
      <w:r w:rsidRPr="003A0AE0">
        <w:rPr>
          <w:rFonts w:ascii="Sylfaen" w:eastAsia="Calibri" w:hAnsi="Sylfaen" w:cs="Times New Roman"/>
          <w:b/>
          <w:bCs/>
          <w:lang w:val="hy-AM"/>
        </w:rPr>
        <w:t xml:space="preserve"> 1-ին կարգի հավաստագիր</w:t>
      </w:r>
    </w:p>
    <w:p w:rsidR="005030A2" w:rsidRPr="003A0AE0" w:rsidRDefault="003A0AE0" w:rsidP="003A0AE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3A0AE0">
        <w:rPr>
          <w:rFonts w:ascii="Sylfaen" w:eastAsia="Times New Roman" w:hAnsi="Sylfaen" w:cs="Arial"/>
          <w:lang w:val="hy-AM"/>
        </w:rPr>
        <w:t>ջերմագազա</w:t>
      </w:r>
      <w:r w:rsidRPr="003A0AE0">
        <w:rPr>
          <w:rFonts w:ascii="Sylfaen" w:eastAsia="Times New Roman" w:hAnsi="Sylfaen" w:cs="Times New Roman"/>
          <w:lang w:val="hy-AM"/>
        </w:rPr>
        <w:t>-</w:t>
      </w:r>
      <w:r w:rsidRPr="003A0AE0">
        <w:rPr>
          <w:rFonts w:ascii="Sylfaen" w:eastAsia="Times New Roman" w:hAnsi="Sylfaen" w:cs="Arial"/>
          <w:lang w:val="hy-AM"/>
        </w:rPr>
        <w:t>մատակարարում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և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օդափոխություն</w:t>
      </w:r>
      <w:r w:rsidRPr="003A0AE0">
        <w:rPr>
          <w:rFonts w:ascii="Sylfaen" w:eastAsia="Times New Roman" w:hAnsi="Sylfaen" w:cs="Times New Roman"/>
          <w:lang w:val="hy-AM"/>
        </w:rPr>
        <w:t xml:space="preserve"> (</w:t>
      </w:r>
      <w:r w:rsidRPr="003A0AE0">
        <w:rPr>
          <w:rFonts w:ascii="Sylfaen" w:eastAsia="Times New Roman" w:hAnsi="Sylfaen" w:cs="Arial"/>
          <w:lang w:val="hy-AM"/>
        </w:rPr>
        <w:t>օդափոխության</w:t>
      </w:r>
      <w:r w:rsidRPr="003A0AE0">
        <w:rPr>
          <w:rFonts w:ascii="Sylfaen" w:eastAsia="Times New Roman" w:hAnsi="Sylfaen" w:cs="Times New Roman"/>
          <w:lang w:val="hy-AM"/>
        </w:rPr>
        <w:t xml:space="preserve">, </w:t>
      </w:r>
      <w:r w:rsidRPr="003A0AE0">
        <w:rPr>
          <w:rFonts w:ascii="Sylfaen" w:eastAsia="Times New Roman" w:hAnsi="Sylfaen" w:cs="Arial"/>
          <w:lang w:val="hy-AM"/>
        </w:rPr>
        <w:t>ջեռուցման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և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օդի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լավորակման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համակարգեր</w:t>
      </w:r>
      <w:r w:rsidRPr="003A0AE0">
        <w:rPr>
          <w:rFonts w:ascii="Sylfaen" w:eastAsia="Times New Roman" w:hAnsi="Sylfaen" w:cs="Times New Roman"/>
          <w:lang w:val="hy-AM"/>
        </w:rPr>
        <w:t xml:space="preserve">, </w:t>
      </w:r>
      <w:r w:rsidRPr="003A0AE0">
        <w:rPr>
          <w:rFonts w:ascii="Sylfaen" w:eastAsia="Times New Roman" w:hAnsi="Sylfaen" w:cs="Arial"/>
          <w:lang w:val="hy-AM"/>
        </w:rPr>
        <w:t>ջերմամատակարարաման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և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գազամատակարարաման</w:t>
      </w:r>
      <w:r w:rsidRPr="003A0AE0">
        <w:rPr>
          <w:rFonts w:ascii="Sylfaen" w:eastAsia="Times New Roman" w:hAnsi="Sylfaen" w:cs="Times New Roman"/>
          <w:lang w:val="hy-AM"/>
        </w:rPr>
        <w:t xml:space="preserve"> </w:t>
      </w:r>
      <w:r w:rsidRPr="003A0AE0">
        <w:rPr>
          <w:rFonts w:ascii="Sylfaen" w:eastAsia="Times New Roman" w:hAnsi="Sylfaen" w:cs="Arial"/>
          <w:lang w:val="hy-AM"/>
        </w:rPr>
        <w:t>համակարգեր</w:t>
      </w:r>
      <w:r w:rsidRPr="003A0AE0">
        <w:rPr>
          <w:rFonts w:ascii="Sylfaen" w:eastAsia="Times New Roman" w:hAnsi="Sylfaen" w:cs="Times New Roman"/>
          <w:lang w:val="hy-AM"/>
        </w:rPr>
        <w:t>)</w:t>
      </w:r>
      <w:r w:rsidRPr="003A0AE0">
        <w:rPr>
          <w:rFonts w:ascii="Sylfaen" w:eastAsia="Times New Roman" w:hAnsi="Sylfaen" w:cs="Times New Roman"/>
          <w:b/>
          <w:bCs/>
          <w:lang w:val="hy-AM"/>
        </w:rPr>
        <w:t xml:space="preserve"> 1-</w:t>
      </w:r>
      <w:r w:rsidRPr="003A0AE0">
        <w:rPr>
          <w:rFonts w:ascii="Sylfaen" w:eastAsia="Times New Roman" w:hAnsi="Sylfaen" w:cs="Arial"/>
          <w:b/>
          <w:bCs/>
          <w:lang w:val="hy-AM"/>
        </w:rPr>
        <w:t>ին</w:t>
      </w:r>
      <w:r w:rsidRPr="003A0AE0">
        <w:rPr>
          <w:rFonts w:ascii="Sylfaen" w:eastAsia="Times New Roman" w:hAnsi="Sylfaen" w:cs="Times New Roman"/>
          <w:b/>
          <w:bCs/>
          <w:lang w:val="hy-AM"/>
        </w:rPr>
        <w:t xml:space="preserve"> </w:t>
      </w:r>
      <w:r w:rsidRPr="003A0AE0">
        <w:rPr>
          <w:rFonts w:ascii="Sylfaen" w:eastAsia="Times New Roman" w:hAnsi="Sylfaen" w:cs="Arial"/>
          <w:b/>
          <w:bCs/>
          <w:lang w:val="hy-AM"/>
        </w:rPr>
        <w:t>կարգի</w:t>
      </w:r>
      <w:r w:rsidRPr="003A0AE0">
        <w:rPr>
          <w:rFonts w:ascii="Sylfaen" w:eastAsia="Times New Roman" w:hAnsi="Sylfaen" w:cs="Times New Roman"/>
          <w:b/>
          <w:bCs/>
          <w:lang w:val="hy-AM"/>
        </w:rPr>
        <w:t xml:space="preserve"> </w:t>
      </w:r>
      <w:r w:rsidRPr="003A0AE0">
        <w:rPr>
          <w:rFonts w:ascii="Sylfaen" w:eastAsia="Times New Roman" w:hAnsi="Sylfaen" w:cs="Arial"/>
          <w:b/>
          <w:bCs/>
          <w:lang w:val="hy-AM"/>
        </w:rPr>
        <w:t>հավաստագիր</w:t>
      </w:r>
    </w:p>
    <w:p w:rsidR="004268BD" w:rsidRPr="003A0AE0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5030A2" w:rsidRPr="00D81126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0E277C" w:rsidRPr="000053D4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5030A2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5030A2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5030A2" w:rsidRPr="00BE0DFE">
          <w:rPr>
            <w:rStyle w:val="Hyperlink"/>
            <w:rFonts w:ascii="Sylfaen" w:hAnsi="Sylfaen" w:cs="Arial"/>
            <w:lang w:val="hy-AM"/>
          </w:rPr>
          <w:t>l.</w:t>
        </w:r>
        <w:r w:rsidR="005030A2" w:rsidRPr="005030A2">
          <w:rPr>
            <w:rStyle w:val="Hyperlink"/>
            <w:rFonts w:ascii="Sylfaen" w:hAnsi="Sylfaen" w:cs="Arial"/>
            <w:lang w:val="hy-AM"/>
          </w:rPr>
          <w:t>sedrak</w:t>
        </w:r>
        <w:r w:rsidR="005030A2" w:rsidRPr="00BE0DFE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lastRenderedPageBreak/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8F7119">
        <w:rPr>
          <w:rFonts w:ascii="Sylfaen" w:hAnsi="Sylfaen" w:cs="Sylfaen"/>
          <w:b/>
          <w:color w:val="FF0000"/>
          <w:lang w:val="hy-AM"/>
        </w:rPr>
        <w:t>դեկտեմբերի 06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8F7119">
        <w:rPr>
          <w:rFonts w:ascii="Sylfaen" w:hAnsi="Sylfaen" w:cs="Sylfaen"/>
          <w:b/>
          <w:color w:val="FF0000"/>
          <w:lang w:val="hy-AM"/>
        </w:rPr>
        <w:t>դեկտեմբերի 06</w:t>
      </w:r>
      <w:r w:rsidR="008F7119" w:rsidRPr="009D49CB">
        <w:rPr>
          <w:rFonts w:ascii="Sylfaen" w:hAnsi="Sylfaen"/>
          <w:b/>
          <w:color w:val="FF0000"/>
          <w:spacing w:val="-2"/>
          <w:lang w:val="hy-AM"/>
        </w:rPr>
        <w:noBreakHyphen/>
        <w:t>ին</w:t>
      </w:r>
      <w:r w:rsidR="00175AE5" w:rsidRPr="00175AE5">
        <w:rPr>
          <w:rFonts w:ascii="Sylfaen" w:hAnsi="Sylfaen" w:cs="Sylfaen"/>
          <w:b/>
          <w:color w:val="FF0000"/>
          <w:lang w:val="hy-AM"/>
        </w:rPr>
        <w:t>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bookmarkStart w:id="0" w:name="_GoBack"/>
      <w:bookmarkEnd w:id="0"/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22E25E3D"/>
    <w:multiLevelType w:val="hybridMultilevel"/>
    <w:tmpl w:val="FCA4C65E"/>
    <w:lvl w:ilvl="0" w:tplc="B298FF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533F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4303C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A0AE0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C25FF"/>
    <w:rsid w:val="004C741F"/>
    <w:rsid w:val="004C7658"/>
    <w:rsid w:val="004E3634"/>
    <w:rsid w:val="004E49E2"/>
    <w:rsid w:val="004F2BBB"/>
    <w:rsid w:val="005030A2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119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1126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020C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063BC-9EA4-41B0-8876-F11231CA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Mari Movsisyan</cp:lastModifiedBy>
  <cp:revision>96</cp:revision>
  <cp:lastPrinted>2021-05-24T08:53:00Z</cp:lastPrinted>
  <dcterms:created xsi:type="dcterms:W3CDTF">2021-05-21T11:08:00Z</dcterms:created>
  <dcterms:modified xsi:type="dcterms:W3CDTF">2024-11-08T12:40:00Z</dcterms:modified>
</cp:coreProperties>
</file>